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5" w:rsidRPr="00C90571" w:rsidRDefault="00AA4065" w:rsidP="006D6F45">
      <w:pPr>
        <w:spacing w:after="0" w:line="240" w:lineRule="auto"/>
        <w:jc w:val="center"/>
        <w:rPr>
          <w:b/>
          <w:u w:val="single"/>
        </w:rPr>
      </w:pPr>
      <w:r w:rsidRPr="00C90571">
        <w:rPr>
          <w:b/>
          <w:u w:val="single"/>
        </w:rPr>
        <w:t xml:space="preserve">Hynes Charter School Corporation </w:t>
      </w:r>
    </w:p>
    <w:p w:rsidR="00AA4065" w:rsidRPr="00C90571" w:rsidRDefault="00AA406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 xml:space="preserve">Board Meeting </w:t>
      </w:r>
    </w:p>
    <w:p w:rsidR="00AA4065" w:rsidRPr="00C90571" w:rsidRDefault="00AA4065" w:rsidP="006D6F45">
      <w:pPr>
        <w:spacing w:after="0" w:line="240" w:lineRule="auto"/>
        <w:jc w:val="center"/>
        <w:rPr>
          <w:b/>
        </w:rPr>
      </w:pPr>
    </w:p>
    <w:p w:rsidR="00AA4065" w:rsidRPr="00C90571" w:rsidRDefault="00AA406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 xml:space="preserve">Monday, </w:t>
      </w:r>
      <w:r>
        <w:rPr>
          <w:b/>
        </w:rPr>
        <w:t>September 24</w:t>
      </w:r>
      <w:r w:rsidRPr="00C90571">
        <w:rPr>
          <w:b/>
        </w:rPr>
        <w:t>, 2012  5:00 PM</w:t>
      </w:r>
    </w:p>
    <w:p w:rsidR="00AA4065" w:rsidRPr="00C90571" w:rsidRDefault="00AA406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>Edward Hynes Charter School</w:t>
      </w:r>
    </w:p>
    <w:p w:rsidR="00AA4065" w:rsidRPr="00C90571" w:rsidRDefault="00AA406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>990 Harrison Avenue</w:t>
      </w:r>
    </w:p>
    <w:p w:rsidR="00AA4065" w:rsidRPr="00C90571" w:rsidRDefault="00AA406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>New Orleans, LA.  70124</w:t>
      </w:r>
    </w:p>
    <w:p w:rsidR="00AA4065" w:rsidRPr="00C90571" w:rsidRDefault="00AA4065" w:rsidP="006D6F45">
      <w:pPr>
        <w:spacing w:after="0" w:line="240" w:lineRule="auto"/>
        <w:jc w:val="center"/>
      </w:pPr>
    </w:p>
    <w:p w:rsidR="00AA4065" w:rsidRPr="00C90571" w:rsidRDefault="00AA4065" w:rsidP="006D6F45">
      <w:pPr>
        <w:spacing w:after="0" w:line="240" w:lineRule="auto"/>
        <w:jc w:val="center"/>
      </w:pPr>
    </w:p>
    <w:p w:rsidR="00AA4065" w:rsidRPr="00C90571" w:rsidRDefault="00AA4065" w:rsidP="006D6F45">
      <w:pPr>
        <w:spacing w:after="0" w:line="240" w:lineRule="auto"/>
        <w:jc w:val="center"/>
        <w:rPr>
          <w:u w:val="single"/>
        </w:rPr>
      </w:pPr>
      <w:r w:rsidRPr="00C90571">
        <w:rPr>
          <w:u w:val="single"/>
        </w:rPr>
        <w:t xml:space="preserve">Agenda </w:t>
      </w:r>
    </w:p>
    <w:p w:rsidR="00AA4065" w:rsidRPr="00C90571" w:rsidRDefault="00AA4065" w:rsidP="006D6F45">
      <w:pPr>
        <w:spacing w:after="0" w:line="240" w:lineRule="auto"/>
        <w:rPr>
          <w:u w:val="single"/>
        </w:rPr>
      </w:pPr>
    </w:p>
    <w:p w:rsidR="00AA4065" w:rsidRPr="00C90571" w:rsidRDefault="00AA4065" w:rsidP="006D6F45">
      <w:pPr>
        <w:spacing w:after="0" w:line="240" w:lineRule="auto"/>
      </w:pPr>
      <w:r w:rsidRPr="00C90571">
        <w:t>1.</w:t>
      </w:r>
      <w:r w:rsidRPr="00C90571">
        <w:tab/>
        <w:t>Call to Order</w:t>
      </w:r>
    </w:p>
    <w:p w:rsidR="00AA4065" w:rsidRPr="00C90571" w:rsidRDefault="00AA4065" w:rsidP="006D6F45">
      <w:pPr>
        <w:spacing w:after="0" w:line="240" w:lineRule="auto"/>
      </w:pPr>
      <w:r w:rsidRPr="00C90571">
        <w:t>2.</w:t>
      </w:r>
      <w:r w:rsidRPr="00C90571">
        <w:tab/>
        <w:t>Roll Call</w:t>
      </w:r>
    </w:p>
    <w:p w:rsidR="00AA4065" w:rsidRPr="00C90571" w:rsidRDefault="00AA4065" w:rsidP="006D6F45">
      <w:pPr>
        <w:spacing w:after="0" w:line="240" w:lineRule="auto"/>
      </w:pPr>
      <w:r w:rsidRPr="00C90571">
        <w:t>3.</w:t>
      </w:r>
      <w:r w:rsidRPr="00C90571">
        <w:tab/>
        <w:t>Approval of Agenda</w:t>
      </w:r>
    </w:p>
    <w:p w:rsidR="00AA4065" w:rsidRPr="00C90571" w:rsidRDefault="00AA4065" w:rsidP="006D6F45">
      <w:pPr>
        <w:spacing w:after="0" w:line="240" w:lineRule="auto"/>
      </w:pPr>
      <w:r w:rsidRPr="00C90571">
        <w:t>4.</w:t>
      </w:r>
      <w:r w:rsidRPr="00C90571">
        <w:tab/>
        <w:t>Approval of Minutes</w:t>
      </w:r>
    </w:p>
    <w:p w:rsidR="00AA4065" w:rsidRPr="00C90571" w:rsidRDefault="00AA4065" w:rsidP="006D6F45">
      <w:pPr>
        <w:spacing w:after="0" w:line="240" w:lineRule="auto"/>
        <w:jc w:val="center"/>
        <w:rPr>
          <w:u w:val="single"/>
        </w:rPr>
      </w:pPr>
      <w:r w:rsidRPr="00C90571">
        <w:rPr>
          <w:u w:val="single"/>
        </w:rPr>
        <w:t xml:space="preserve">Standing Items </w:t>
      </w:r>
    </w:p>
    <w:p w:rsidR="00AA4065" w:rsidRPr="00C90571" w:rsidRDefault="00AA4065" w:rsidP="006D6F45">
      <w:pPr>
        <w:spacing w:after="0" w:line="240" w:lineRule="auto"/>
        <w:jc w:val="center"/>
        <w:rPr>
          <w:u w:val="single"/>
        </w:rPr>
      </w:pPr>
    </w:p>
    <w:p w:rsidR="00AA4065" w:rsidRPr="00C90571" w:rsidRDefault="00AA4065" w:rsidP="006D6F45">
      <w:pPr>
        <w:spacing w:after="0" w:line="240" w:lineRule="auto"/>
      </w:pPr>
      <w:r w:rsidRPr="00C90571">
        <w:t>1.</w:t>
      </w:r>
      <w:r w:rsidRPr="00C90571">
        <w:tab/>
        <w:t>Opportunity for public comment</w:t>
      </w:r>
    </w:p>
    <w:p w:rsidR="00AA4065" w:rsidRPr="00C90571" w:rsidRDefault="00AA4065" w:rsidP="006D6F45">
      <w:pPr>
        <w:spacing w:after="0" w:line="240" w:lineRule="auto"/>
      </w:pPr>
      <w:r w:rsidRPr="00C90571">
        <w:t>2.</w:t>
      </w:r>
      <w:r w:rsidRPr="00C90571">
        <w:tab/>
        <w:t>Facilities update – Ken Ducote</w:t>
      </w:r>
    </w:p>
    <w:p w:rsidR="00AA4065" w:rsidRPr="00C90571" w:rsidRDefault="00AA4065" w:rsidP="006D6F45">
      <w:pPr>
        <w:spacing w:after="0" w:line="240" w:lineRule="auto"/>
      </w:pPr>
      <w:r w:rsidRPr="00C90571">
        <w:t>3.</w:t>
      </w:r>
      <w:r w:rsidRPr="00C90571">
        <w:tab/>
        <w:t>Principal’s Report – Michelle Douglas</w:t>
      </w:r>
      <w:r>
        <w:t>, presented by Shawn Persick</w:t>
      </w:r>
    </w:p>
    <w:p w:rsidR="00AA4065" w:rsidRPr="00C90571" w:rsidRDefault="00AA4065" w:rsidP="006D6F45">
      <w:pPr>
        <w:spacing w:after="0" w:line="240" w:lineRule="auto"/>
      </w:pPr>
      <w:r w:rsidRPr="00C90571">
        <w:t>4.</w:t>
      </w:r>
      <w:r w:rsidRPr="00C90571">
        <w:tab/>
        <w:t>Legal Report – Al Miester</w:t>
      </w:r>
    </w:p>
    <w:p w:rsidR="00AA4065" w:rsidRPr="00C90571" w:rsidRDefault="00AA4065" w:rsidP="006D6F45">
      <w:pPr>
        <w:spacing w:after="0" w:line="240" w:lineRule="auto"/>
      </w:pPr>
      <w:r w:rsidRPr="00C90571">
        <w:t>5.</w:t>
      </w:r>
      <w:r w:rsidRPr="00C90571">
        <w:tab/>
        <w:t>Financial Report – John Gaudry</w:t>
      </w:r>
    </w:p>
    <w:p w:rsidR="00AA4065" w:rsidRPr="00C90571" w:rsidRDefault="00AA4065" w:rsidP="006D6F45">
      <w:pPr>
        <w:spacing w:after="0" w:line="240" w:lineRule="auto"/>
      </w:pPr>
      <w:r w:rsidRPr="00C90571">
        <w:t>6.</w:t>
      </w:r>
      <w:r w:rsidRPr="00C90571">
        <w:tab/>
        <w:t xml:space="preserve">HR Report – </w:t>
      </w:r>
      <w:bookmarkStart w:id="0" w:name="_GoBack"/>
      <w:bookmarkEnd w:id="0"/>
    </w:p>
    <w:p w:rsidR="00AA4065" w:rsidRPr="00C90571" w:rsidRDefault="00AA4065" w:rsidP="006D6F45">
      <w:pPr>
        <w:spacing w:after="0" w:line="240" w:lineRule="auto"/>
      </w:pPr>
      <w:r w:rsidRPr="00C90571">
        <w:tab/>
      </w:r>
      <w:r w:rsidRPr="00C90571">
        <w:tab/>
      </w:r>
    </w:p>
    <w:p w:rsidR="00AA4065" w:rsidRPr="00C90571" w:rsidRDefault="00AA4065" w:rsidP="006D6F45">
      <w:pPr>
        <w:spacing w:after="0" w:line="240" w:lineRule="auto"/>
        <w:jc w:val="center"/>
        <w:rPr>
          <w:u w:val="single"/>
        </w:rPr>
      </w:pPr>
      <w:r w:rsidRPr="00C90571">
        <w:rPr>
          <w:u w:val="single"/>
        </w:rPr>
        <w:t xml:space="preserve">Board Business </w:t>
      </w:r>
    </w:p>
    <w:p w:rsidR="00AA4065" w:rsidRPr="00C90571" w:rsidRDefault="00AA4065" w:rsidP="006D6F45">
      <w:pPr>
        <w:spacing w:after="0" w:line="240" w:lineRule="auto"/>
        <w:jc w:val="center"/>
        <w:rPr>
          <w:u w:val="single"/>
        </w:rPr>
      </w:pPr>
    </w:p>
    <w:p w:rsidR="00AA4065" w:rsidRPr="00C90571" w:rsidRDefault="00AA4065" w:rsidP="006D6F45">
      <w:pPr>
        <w:spacing w:after="0" w:line="240" w:lineRule="auto"/>
      </w:pPr>
      <w:r w:rsidRPr="00C90571">
        <w:t>1.</w:t>
      </w:r>
      <w:r w:rsidRPr="00C90571">
        <w:tab/>
        <w:t>Old Business - None</w:t>
      </w:r>
    </w:p>
    <w:p w:rsidR="00AA4065" w:rsidRPr="00C90571" w:rsidRDefault="00AA4065" w:rsidP="006D6F45">
      <w:pPr>
        <w:spacing w:after="0" w:line="240" w:lineRule="auto"/>
      </w:pPr>
      <w:r w:rsidRPr="00C90571">
        <w:t>2.</w:t>
      </w:r>
      <w:r w:rsidRPr="00C90571">
        <w:tab/>
        <w:t>New Business</w:t>
      </w:r>
    </w:p>
    <w:p w:rsidR="00AA4065" w:rsidRDefault="00AA4065" w:rsidP="006D6F45">
      <w:pPr>
        <w:spacing w:after="0" w:line="240" w:lineRule="auto"/>
      </w:pPr>
      <w:r w:rsidRPr="00C90571">
        <w:tab/>
      </w:r>
      <w:r w:rsidRPr="00C90571">
        <w:tab/>
        <w:t xml:space="preserve">a.  Approval of Agreement to Provide Behavioral Health Services at Hynes </w:t>
      </w:r>
      <w:r w:rsidRPr="00C90571">
        <w:tab/>
      </w:r>
      <w:r w:rsidRPr="00C90571">
        <w:tab/>
      </w:r>
      <w:r w:rsidRPr="00C90571">
        <w:tab/>
        <w:t xml:space="preserve">     Charter School.</w:t>
      </w:r>
    </w:p>
    <w:p w:rsidR="00AA4065" w:rsidRDefault="00AA4065" w:rsidP="006D6F45">
      <w:pPr>
        <w:spacing w:after="0" w:line="240" w:lineRule="auto"/>
      </w:pPr>
      <w:r>
        <w:tab/>
      </w:r>
      <w:r>
        <w:tab/>
      </w:r>
      <w:r w:rsidRPr="00C90571">
        <w:rPr>
          <w:u w:val="single"/>
        </w:rPr>
        <w:t>Synopsis</w:t>
      </w:r>
      <w:r>
        <w:t xml:space="preserve">:  The Medical Center of Louisiana at New Orleans and the Corporation are                   </w:t>
      </w:r>
      <w:r>
        <w:tab/>
        <w:t xml:space="preserve">     negotiating an Agreement to Provide Behavioral Health Services at Hynes Charter School by    </w:t>
      </w:r>
      <w:r>
        <w:tab/>
        <w:t xml:space="preserve">  </w:t>
      </w:r>
      <w:r>
        <w:tab/>
        <w:t xml:space="preserve">     the Medical Center of Louisiana at New Orleans.  The Corporation would grant the Medical </w:t>
      </w:r>
      <w:r>
        <w:tab/>
        <w:t xml:space="preserve">  </w:t>
      </w:r>
      <w:r>
        <w:tab/>
        <w:t xml:space="preserve">     Center a right of use over certain space at the School and the Medical Center would provide </w:t>
      </w:r>
      <w:r>
        <w:tab/>
        <w:t xml:space="preserve">  </w:t>
      </w:r>
      <w:r>
        <w:tab/>
        <w:t xml:space="preserve">     behavioral health services to students of Hynes and Bayou District Community Clinic area </w:t>
      </w:r>
      <w:r>
        <w:tab/>
        <w:t xml:space="preserve">  </w:t>
      </w:r>
      <w:r>
        <w:tab/>
        <w:t xml:space="preserve">     schools.</w:t>
      </w:r>
    </w:p>
    <w:p w:rsidR="00AA4065" w:rsidRDefault="00AA4065" w:rsidP="006D6F45">
      <w:pPr>
        <w:spacing w:after="0" w:line="240" w:lineRule="auto"/>
      </w:pPr>
    </w:p>
    <w:p w:rsidR="00AA4065" w:rsidRDefault="00AA4065" w:rsidP="006D6F45">
      <w:pPr>
        <w:spacing w:after="0" w:line="240" w:lineRule="auto"/>
      </w:pPr>
      <w:r>
        <w:tab/>
      </w:r>
      <w:r>
        <w:tab/>
        <w:t>b.  Approval of New Signatories on Hynes Charter School Corporation accounts.</w:t>
      </w:r>
    </w:p>
    <w:p w:rsidR="00AA4065" w:rsidRDefault="00AA4065" w:rsidP="006D6F45">
      <w:pPr>
        <w:spacing w:after="0" w:line="240" w:lineRule="auto"/>
      </w:pPr>
      <w:r>
        <w:tab/>
      </w:r>
      <w:r>
        <w:tab/>
      </w:r>
      <w:r w:rsidRPr="00C90571">
        <w:rPr>
          <w:u w:val="single"/>
        </w:rPr>
        <w:t>Synopsis</w:t>
      </w:r>
      <w:r>
        <w:t xml:space="preserve">:  In light of the recent transition of members of the Board of Directors, (i) </w:t>
      </w:r>
      <w:r>
        <w:tab/>
        <w:t xml:space="preserve"> </w:t>
      </w:r>
      <w:r>
        <w:tab/>
        <w:t xml:space="preserve">     Elizabeth Sigler will be removed from the approved list of signatories for the Corporation’s </w:t>
      </w:r>
      <w:r>
        <w:tab/>
        <w:t xml:space="preserve">  </w:t>
      </w:r>
      <w:r>
        <w:tab/>
        <w:t xml:space="preserve">     accounts at Capital One; (ii) Dr. Timothy Ryan and Dr. Cassandra Youmans will be added to </w:t>
      </w:r>
      <w:r>
        <w:tab/>
        <w:t xml:space="preserve"> </w:t>
      </w:r>
      <w:r>
        <w:tab/>
        <w:t xml:space="preserve">     the approved list of signatories for the Corporation’s accounts at Capital One and (iii) </w:t>
      </w:r>
      <w:r>
        <w:tab/>
        <w:t xml:space="preserve"> </w:t>
      </w:r>
      <w:r>
        <w:tab/>
        <w:t xml:space="preserve">   </w:t>
      </w:r>
      <w:r>
        <w:tab/>
        <w:t xml:space="preserve">     Michelle Douglas and Barbara Richard will remain on the approved list of signatories for the </w:t>
      </w:r>
      <w:r>
        <w:tab/>
        <w:t xml:space="preserve"> </w:t>
      </w:r>
      <w:r>
        <w:tab/>
        <w:t xml:space="preserve">     Corporation’s accounts at Capital One.</w:t>
      </w:r>
    </w:p>
    <w:p w:rsidR="00AA4065" w:rsidRDefault="00AA4065" w:rsidP="006D6F45">
      <w:pPr>
        <w:spacing w:after="0" w:line="240" w:lineRule="auto"/>
      </w:pPr>
    </w:p>
    <w:p w:rsidR="00AA4065" w:rsidRDefault="00AA4065" w:rsidP="006D6F45">
      <w:pPr>
        <w:spacing w:after="0" w:line="240" w:lineRule="auto"/>
      </w:pPr>
    </w:p>
    <w:p w:rsidR="00AA4065" w:rsidRDefault="00AA4065" w:rsidP="006D6F45">
      <w:pPr>
        <w:spacing w:after="0" w:line="240" w:lineRule="auto"/>
      </w:pPr>
    </w:p>
    <w:p w:rsidR="00AA4065" w:rsidRDefault="00AA4065" w:rsidP="006D6F45">
      <w:pPr>
        <w:spacing w:after="0" w:line="240" w:lineRule="auto"/>
      </w:pPr>
    </w:p>
    <w:p w:rsidR="00AA4065" w:rsidRDefault="00AA4065" w:rsidP="006D6F45">
      <w:pPr>
        <w:spacing w:after="0" w:line="240" w:lineRule="auto"/>
      </w:pPr>
    </w:p>
    <w:p w:rsidR="00AA4065" w:rsidRPr="00C90571" w:rsidRDefault="00AA4065" w:rsidP="00C90571">
      <w:pPr>
        <w:spacing w:after="0" w:line="240" w:lineRule="auto"/>
        <w:jc w:val="center"/>
        <w:rPr>
          <w:b/>
          <w:sz w:val="24"/>
        </w:rPr>
      </w:pPr>
      <w:r w:rsidRPr="00C90571">
        <w:rPr>
          <w:b/>
          <w:sz w:val="24"/>
        </w:rPr>
        <w:t>“Hynes…quality education shaping leaders for a changing world.”</w:t>
      </w:r>
    </w:p>
    <w:sectPr w:rsidR="00AA4065" w:rsidRPr="00C90571" w:rsidSect="00C90571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45"/>
    <w:rsid w:val="00012DC3"/>
    <w:rsid w:val="000530F7"/>
    <w:rsid w:val="000B44A7"/>
    <w:rsid w:val="0030307B"/>
    <w:rsid w:val="004D6E34"/>
    <w:rsid w:val="00535A6E"/>
    <w:rsid w:val="006D6F45"/>
    <w:rsid w:val="007B2CEA"/>
    <w:rsid w:val="008E7B30"/>
    <w:rsid w:val="0097229E"/>
    <w:rsid w:val="00972DD7"/>
    <w:rsid w:val="00AA4065"/>
    <w:rsid w:val="00C90571"/>
    <w:rsid w:val="00E14C38"/>
    <w:rsid w:val="00F2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Hynes Charter School Corporation </dc:title>
  <dc:subject/>
  <dc:creator>jgaudet</dc:creator>
  <cp:keywords/>
  <dc:description/>
  <cp:lastModifiedBy>Mark Moseley</cp:lastModifiedBy>
  <cp:revision>2</cp:revision>
  <dcterms:created xsi:type="dcterms:W3CDTF">2012-09-24T18:08:00Z</dcterms:created>
  <dcterms:modified xsi:type="dcterms:W3CDTF">2012-09-24T18:08:00Z</dcterms:modified>
</cp:coreProperties>
</file>